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0888" w:rsidRDefault="00A023DF" w:rsidP="00A023DF">
      <w:pPr>
        <w:jc w:val="center"/>
        <w:rPr>
          <w:sz w:val="44"/>
          <w:szCs w:val="44"/>
        </w:rPr>
      </w:pPr>
      <w:bookmarkStart w:id="0" w:name="_GoBack"/>
      <w:bookmarkEnd w:id="0"/>
      <w:r w:rsidRPr="00A023DF">
        <w:rPr>
          <w:sz w:val="44"/>
          <w:szCs w:val="44"/>
        </w:rPr>
        <w:t>Taux d’homicide</w:t>
      </w:r>
      <w:r>
        <w:rPr>
          <w:sz w:val="44"/>
          <w:szCs w:val="44"/>
        </w:rPr>
        <w:t xml:space="preserve"> en Amérique Latine</w:t>
      </w:r>
    </w:p>
    <w:p w:rsidR="00A023DF" w:rsidRDefault="00A023DF" w:rsidP="00A023DF">
      <w:pPr>
        <w:jc w:val="center"/>
        <w:rPr>
          <w:sz w:val="44"/>
          <w:szCs w:val="44"/>
        </w:rPr>
      </w:pPr>
    </w:p>
    <w:p w:rsidR="00A023DF" w:rsidRDefault="00A023DF" w:rsidP="00A023DF">
      <w:pPr>
        <w:rPr>
          <w:sz w:val="28"/>
          <w:szCs w:val="28"/>
        </w:rPr>
      </w:pPr>
      <w:r>
        <w:rPr>
          <w:sz w:val="28"/>
          <w:szCs w:val="28"/>
        </w:rPr>
        <w:t xml:space="preserve">Taux d’homicide par 100 000 habitants par pays par rapport à l’Amérique Latine : </w:t>
      </w:r>
      <w:hyperlink r:id="rId4" w:history="1">
        <w:r w:rsidRPr="006F3E08">
          <w:rPr>
            <w:rStyle w:val="Lienhypertexte"/>
            <w:sz w:val="28"/>
            <w:szCs w:val="28"/>
          </w:rPr>
          <w:t>https://www.sciencespo.fr/opalc/category/indicateurs/taux-dhomicides.html</w:t>
        </w:r>
      </w:hyperlink>
    </w:p>
    <w:p w:rsidR="008F05AE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119130" wp14:editId="25FBCB63">
            <wp:extent cx="5760720" cy="3471545"/>
            <wp:effectExtent l="0" t="0" r="5080" b="0"/>
            <wp:docPr id="169376246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62463" name="Image 16937624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A023DF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921E2D" wp14:editId="2D9C6204">
            <wp:extent cx="5760720" cy="3532505"/>
            <wp:effectExtent l="0" t="0" r="5080" b="0"/>
            <wp:docPr id="7006895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89597" name="Image 70068959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60720" cy="3507740"/>
            <wp:effectExtent l="0" t="0" r="5080" b="0"/>
            <wp:docPr id="20890468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46812" name="Image 20890468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60720" cy="3411220"/>
            <wp:effectExtent l="0" t="0" r="5080" b="5080"/>
            <wp:docPr id="122227076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0762" name="Image 12222707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F05AE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A64CBCC" wp14:editId="07EB43FA">
            <wp:extent cx="5760720" cy="3409950"/>
            <wp:effectExtent l="0" t="0" r="5080" b="6350"/>
            <wp:docPr id="7981117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1173" name="Image 798111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909689" wp14:editId="62EBE108">
            <wp:extent cx="5760720" cy="3430270"/>
            <wp:effectExtent l="0" t="0" r="5080" b="0"/>
            <wp:docPr id="65166657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66574" name="Image 6516665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DF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6DA21A" wp14:editId="15F0A4D4">
            <wp:extent cx="5760720" cy="3422015"/>
            <wp:effectExtent l="0" t="0" r="5080" b="0"/>
            <wp:docPr id="87017033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0334" name="Image 8701703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04A2DA" wp14:editId="15E877FD">
            <wp:extent cx="5760720" cy="3455035"/>
            <wp:effectExtent l="0" t="0" r="5080" b="0"/>
            <wp:docPr id="126194369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43698" name="Image 12619436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52615BA" wp14:editId="011C7FE1">
            <wp:extent cx="5760720" cy="3547110"/>
            <wp:effectExtent l="0" t="0" r="5080" b="0"/>
            <wp:docPr id="103528266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82661" name="Image 10352826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2769FE" wp14:editId="271A3C99">
            <wp:extent cx="5760720" cy="3666490"/>
            <wp:effectExtent l="0" t="0" r="5080" b="3810"/>
            <wp:docPr id="104400439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04393" name="Image 10440043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6D754FB" wp14:editId="0DE3E812">
            <wp:extent cx="5760720" cy="3898900"/>
            <wp:effectExtent l="0" t="0" r="5080" b="0"/>
            <wp:docPr id="109119416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9416" name="Image 1091194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Default="008F05AE" w:rsidP="00A023DF">
      <w:pPr>
        <w:rPr>
          <w:sz w:val="28"/>
          <w:szCs w:val="28"/>
        </w:rPr>
      </w:pPr>
    </w:p>
    <w:p w:rsidR="008F05AE" w:rsidRPr="00A023DF" w:rsidRDefault="008F05AE" w:rsidP="00A023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60720" cy="3596005"/>
            <wp:effectExtent l="0" t="0" r="5080" b="0"/>
            <wp:docPr id="901346410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6410" name="Image 9013464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05AE" w:rsidRPr="00A023D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3DF"/>
    <w:rsid w:val="000140A2"/>
    <w:rsid w:val="001F037E"/>
    <w:rsid w:val="002B0888"/>
    <w:rsid w:val="008F05AE"/>
    <w:rsid w:val="00A02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D14CF1-573B-CC48-912A-373487D73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A023D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023DF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A023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www.sciencespo.fr/opalc/category/indicateurs/taux-dhomicides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51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Marvin Blaser</dc:creator>
  <cp:keywords/>
  <dc:description/>
  <cp:lastModifiedBy>Marvin Blaser</cp:lastModifiedBy>
  <cp:revision>2</cp:revision>
  <dcterms:created xsi:type="dcterms:W3CDTF">2024-01-11T08:09:00Z</dcterms:created>
  <dcterms:modified xsi:type="dcterms:W3CDTF">2024-01-11T08:09:00Z</dcterms:modified>
</cp:coreProperties>
</file>